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tblpY="150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1870"/>
        <w:gridCol w:w="1870"/>
        <w:gridCol w:w="1871"/>
        <w:gridCol w:w="1870"/>
        <w:gridCol w:w="187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244" w:type="dxa"/>
            <w:vAlign w:val="center"/>
          </w:tcPr>
          <w:p>
            <w:pPr>
              <w:jc w:val="center"/>
            </w:pPr>
            <w:r>
              <w:t>投标单位名称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1号专家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2号专家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3号专家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4号专家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5号专家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24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浙江本正建设有限公司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39.80 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37.50 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35.60 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24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浙江力之帆典匠工程管理有限公司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39.30 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37.60 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36.60 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34.60 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24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浙江典尚空间建设有限公司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41.20 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37.50 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39.90 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38.84 </w:t>
            </w:r>
          </w:p>
        </w:tc>
      </w:tr>
    </w:tbl>
    <w:p>
      <w:pPr>
        <w:adjustRightInd w:val="0"/>
        <w:snapToGrid w:val="0"/>
        <w:jc w:val="center"/>
        <w:rPr>
          <w:sz w:val="33"/>
        </w:rPr>
      </w:pPr>
      <w:r>
        <w:rPr>
          <w:rFonts w:hint="eastAsia"/>
          <w:sz w:val="33"/>
        </w:rPr>
        <w:t>北京理工大学长三角研究生院（研</w:t>
      </w:r>
      <w:bookmarkStart w:id="0" w:name="_GoBack"/>
      <w:bookmarkEnd w:id="0"/>
      <w:r>
        <w:rPr>
          <w:rFonts w:hint="eastAsia"/>
          <w:sz w:val="33"/>
        </w:rPr>
        <w:t>究院）过渡校区（梁林校区）装修工程技术打分汇总表</w:t>
      </w:r>
    </w:p>
    <w:sectPr>
      <w:pgSz w:w="16838" w:h="11906" w:orient="landscape"/>
      <w:pgMar w:top="1418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1E"/>
    <w:rsid w:val="00237B1E"/>
    <w:rsid w:val="00B61FC7"/>
    <w:rsid w:val="00DC53C0"/>
    <w:rsid w:val="00E73E14"/>
    <w:rsid w:val="00F60C34"/>
    <w:rsid w:val="00F73CAB"/>
    <w:rsid w:val="00F87689"/>
    <w:rsid w:val="00FA3F6A"/>
    <w:rsid w:val="04FD440B"/>
    <w:rsid w:val="360E1E50"/>
    <w:rsid w:val="772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2020-07-27T02:40:00Z</dcterms:created>
  <dc:creator>浙江华耀建设咨询有限公司</dc:creator>
  <cp:lastModifiedBy>夜YOYO</cp:lastModifiedBy>
  <dcterms:modified xsi:type="dcterms:W3CDTF">2021-07-14T00:40:52Z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694B638A98B5492EB57C466DC869633F</vt:lpwstr>
  </property>
</Properties>
</file>